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A1708">
      <w:pPr>
        <w:spacing w:line="360" w:lineRule="auto"/>
        <w:rPr>
          <w:rFonts w:hint="eastAsia" w:ascii="方正仿宋_GBK" w:hAnsi="方正仿宋_GBK" w:eastAsia="方正仿宋_GBK" w:cs="方正仿宋_GBK"/>
          <w:sz w:val="22"/>
          <w:szCs w:val="2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2"/>
          <w:szCs w:val="22"/>
          <w:lang w:val="en-US" w:eastAsia="zh-CN"/>
        </w:rPr>
        <w:t>附件2</w:t>
      </w:r>
    </w:p>
    <w:p w14:paraId="3F2A64C4">
      <w:pPr>
        <w:spacing w:line="360" w:lineRule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2A8C45C">
      <w:pPr>
        <w:spacing w:line="360" w:lineRule="auto"/>
        <w:jc w:val="center"/>
        <w:outlineLvl w:val="1"/>
        <w:rPr>
          <w:rFonts w:eastAsia="黑体"/>
          <w:color w:val="000000"/>
          <w:sz w:val="30"/>
          <w:szCs w:val="30"/>
        </w:rPr>
      </w:pPr>
      <w:bookmarkStart w:id="0" w:name="_GoBack"/>
      <w:r>
        <w:rPr>
          <w:rFonts w:eastAsia="黑体"/>
          <w:color w:val="000000"/>
          <w:sz w:val="30"/>
          <w:szCs w:val="30"/>
        </w:rPr>
        <w:t>技术规格偏离表</w:t>
      </w:r>
    </w:p>
    <w:bookmarkEnd w:id="0"/>
    <w:tbl>
      <w:tblPr>
        <w:tblStyle w:val="3"/>
        <w:tblW w:w="8388" w:type="dxa"/>
        <w:tblInd w:w="9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911"/>
        <w:gridCol w:w="2761"/>
        <w:gridCol w:w="1968"/>
        <w:gridCol w:w="1418"/>
        <w:gridCol w:w="859"/>
      </w:tblGrid>
      <w:tr w14:paraId="0D4CCE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</w:trPr>
        <w:tc>
          <w:tcPr>
            <w:tcW w:w="471" w:type="dxa"/>
            <w:noWrap w:val="0"/>
            <w:vAlign w:val="center"/>
          </w:tcPr>
          <w:p w14:paraId="65DA2A31"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序号</w:t>
            </w:r>
          </w:p>
        </w:tc>
        <w:tc>
          <w:tcPr>
            <w:tcW w:w="911" w:type="dxa"/>
            <w:noWrap w:val="0"/>
            <w:vAlign w:val="center"/>
          </w:tcPr>
          <w:p w14:paraId="49985F5C"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产品</w:t>
            </w:r>
            <w:r>
              <w:rPr>
                <w:b/>
                <w:color w:val="000000"/>
                <w:szCs w:val="21"/>
              </w:rPr>
              <w:t>名称</w:t>
            </w:r>
          </w:p>
        </w:tc>
        <w:tc>
          <w:tcPr>
            <w:tcW w:w="2761" w:type="dxa"/>
            <w:noWrap w:val="0"/>
            <w:vAlign w:val="center"/>
          </w:tcPr>
          <w:p w14:paraId="3DDB1ECA"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要求</w:t>
            </w:r>
          </w:p>
        </w:tc>
        <w:tc>
          <w:tcPr>
            <w:tcW w:w="1968" w:type="dxa"/>
            <w:noWrap w:val="0"/>
            <w:vAlign w:val="center"/>
          </w:tcPr>
          <w:p w14:paraId="2CED4245"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>所投</w:t>
            </w:r>
            <w:r>
              <w:rPr>
                <w:b/>
                <w:color w:val="000000"/>
                <w:szCs w:val="21"/>
              </w:rPr>
              <w:t>品牌、型号、技术参数及配置</w:t>
            </w:r>
          </w:p>
        </w:tc>
        <w:tc>
          <w:tcPr>
            <w:tcW w:w="1418" w:type="dxa"/>
            <w:noWrap w:val="0"/>
            <w:vAlign w:val="center"/>
          </w:tcPr>
          <w:p w14:paraId="45F75C00"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偏离</w:t>
            </w:r>
          </w:p>
        </w:tc>
        <w:tc>
          <w:tcPr>
            <w:tcW w:w="859" w:type="dxa"/>
            <w:noWrap w:val="0"/>
            <w:vAlign w:val="center"/>
          </w:tcPr>
          <w:p w14:paraId="10C4068E">
            <w:pPr>
              <w:spacing w:line="360" w:lineRule="auto"/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236DF5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471" w:type="dxa"/>
            <w:noWrap w:val="0"/>
            <w:vAlign w:val="center"/>
          </w:tcPr>
          <w:p w14:paraId="33C66B6B">
            <w:pPr>
              <w:spacing w:line="360" w:lineRule="auto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911" w:type="dxa"/>
            <w:noWrap w:val="0"/>
            <w:vAlign w:val="center"/>
          </w:tcPr>
          <w:p w14:paraId="7F60B530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-SA"/>
              </w:rPr>
              <w:t>生产经营和业务保障车</w:t>
            </w:r>
          </w:p>
        </w:tc>
        <w:tc>
          <w:tcPr>
            <w:tcW w:w="2761" w:type="dxa"/>
            <w:noWrap w:val="0"/>
            <w:vAlign w:val="center"/>
          </w:tcPr>
          <w:p w14:paraId="47002E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制造国：中国</w:t>
            </w:r>
          </w:p>
          <w:p w14:paraId="77ECF3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2、发动机：柴油2.0T</w:t>
            </w:r>
          </w:p>
          <w:p w14:paraId="0CE954C6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仿宋" w:hAnsi="仿宋" w:eastAsia="仿宋" w:cs="仿宋"/>
                <w:b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3、环保标准：国六</w:t>
            </w:r>
          </w:p>
          <w:p w14:paraId="7C21A583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4、外廓尺寸：长≥5400 mm、宽≥1900mm、高≥2400mm</w:t>
            </w:r>
          </w:p>
          <w:p w14:paraId="1160E070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default" w:ascii="仿宋" w:hAnsi="仿宋" w:eastAsia="仿宋" w:cs="仿宋"/>
                <w:b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5、变速箱类型：6档手动</w:t>
            </w:r>
          </w:p>
          <w:p w14:paraId="420B73CF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6、轴数：2个</w:t>
            </w:r>
          </w:p>
          <w:p w14:paraId="541E3BA0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7、轴距：≥3300 mm</w:t>
            </w:r>
          </w:p>
          <w:p w14:paraId="0D18A045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8、驱动形式：前置后驱</w:t>
            </w:r>
          </w:p>
          <w:p w14:paraId="308922C5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仿宋" w:hAnsi="仿宋" w:eastAsia="仿宋" w:cs="仿宋"/>
                <w:b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9、车体结构：承载式10、油箱容积：≥70升</w:t>
            </w:r>
          </w:p>
          <w:p w14:paraId="1BD1C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11、座位数：7座（后排可翻折）</w:t>
            </w:r>
          </w:p>
        </w:tc>
        <w:tc>
          <w:tcPr>
            <w:tcW w:w="1968" w:type="dxa"/>
            <w:noWrap w:val="0"/>
            <w:vAlign w:val="center"/>
          </w:tcPr>
          <w:p w14:paraId="1F0D173E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 w14:paraId="5C66C1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859" w:type="dxa"/>
            <w:noWrap w:val="0"/>
            <w:vAlign w:val="top"/>
          </w:tcPr>
          <w:p w14:paraId="65D43292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</w:tbl>
    <w:p w14:paraId="591881E2">
      <w:pPr>
        <w:pStyle w:val="2"/>
        <w:spacing w:line="360" w:lineRule="auto"/>
        <w:rPr>
          <w:rFonts w:ascii="Times New Roman"/>
          <w:b/>
          <w:color w:val="000000"/>
        </w:rPr>
      </w:pPr>
      <w:r>
        <w:rPr>
          <w:rFonts w:ascii="Times New Roman"/>
          <w:b/>
          <w:color w:val="000000"/>
        </w:rPr>
        <w:t>表格填写说明：</w:t>
      </w:r>
    </w:p>
    <w:p w14:paraId="67080992">
      <w:pPr>
        <w:pStyle w:val="2"/>
        <w:spacing w:line="360" w:lineRule="auto"/>
        <w:ind w:firstLine="420" w:firstLineChars="200"/>
        <w:rPr>
          <w:rFonts w:ascii="Times New Roman"/>
          <w:color w:val="000000"/>
        </w:rPr>
      </w:pPr>
      <w:r>
        <w:rPr>
          <w:rFonts w:ascii="Times New Roman"/>
          <w:color w:val="000000"/>
        </w:rPr>
        <w:t>表格中“偏离”部分，供应商只能如实填写“正偏离”、“负偏离”或“无偏离”。凡</w:t>
      </w:r>
      <w:r>
        <w:rPr>
          <w:rFonts w:hint="eastAsia" w:ascii="Times New Roman"/>
          <w:color w:val="000000"/>
        </w:rPr>
        <w:t>所报</w:t>
      </w:r>
      <w:r>
        <w:rPr>
          <w:rFonts w:ascii="Times New Roman"/>
          <w:color w:val="000000"/>
        </w:rPr>
        <w:t>内容与要求有区别的在说明栏中写明技术指标。</w:t>
      </w:r>
    </w:p>
    <w:p w14:paraId="14BA9215">
      <w:pPr>
        <w:pStyle w:val="2"/>
        <w:spacing w:line="480" w:lineRule="auto"/>
        <w:rPr>
          <w:rFonts w:hint="eastAsia" w:ascii="Times New Roman"/>
          <w:highlight w:val="none"/>
        </w:rPr>
      </w:pPr>
    </w:p>
    <w:p w14:paraId="30EA868D">
      <w:pPr>
        <w:pStyle w:val="2"/>
        <w:spacing w:line="480" w:lineRule="auto"/>
        <w:rPr>
          <w:rFonts w:hint="eastAsia" w:ascii="Times New Roman"/>
          <w:highlight w:val="none"/>
        </w:rPr>
      </w:pPr>
    </w:p>
    <w:p w14:paraId="411F1691">
      <w:pPr>
        <w:pStyle w:val="2"/>
        <w:spacing w:line="480" w:lineRule="auto"/>
        <w:rPr>
          <w:rFonts w:hint="eastAsia" w:ascii="Times New Roman"/>
          <w:highlight w:val="none"/>
        </w:rPr>
      </w:pPr>
    </w:p>
    <w:p w14:paraId="19EA0BDD">
      <w:pPr>
        <w:pStyle w:val="2"/>
        <w:spacing w:line="480" w:lineRule="auto"/>
        <w:rPr>
          <w:rFonts w:ascii="Times New Roman"/>
          <w:highlight w:val="none"/>
        </w:rPr>
      </w:pPr>
      <w:r>
        <w:rPr>
          <w:rFonts w:hint="eastAsia" w:ascii="Times New Roman"/>
          <w:highlight w:val="none"/>
        </w:rPr>
        <w:t>法定代表人</w:t>
      </w:r>
      <w:r>
        <w:rPr>
          <w:rFonts w:ascii="Times New Roman"/>
          <w:highlight w:val="none"/>
        </w:rPr>
        <w:t>：（</w:t>
      </w:r>
      <w:r>
        <w:rPr>
          <w:rFonts w:hint="eastAsia" w:ascii="Times New Roman"/>
          <w:highlight w:val="none"/>
          <w:lang w:val="en-US" w:eastAsia="zh-CN"/>
        </w:rPr>
        <w:t>签字或盖</w:t>
      </w:r>
      <w:r>
        <w:rPr>
          <w:rFonts w:hint="eastAsia" w:ascii="Times New Roman"/>
          <w:highlight w:val="none"/>
        </w:rPr>
        <w:t>章</w:t>
      </w:r>
      <w:r>
        <w:rPr>
          <w:rFonts w:ascii="Times New Roman"/>
          <w:highlight w:val="none"/>
        </w:rPr>
        <w:t>）</w:t>
      </w:r>
      <w:r>
        <w:rPr>
          <w:rFonts w:ascii="Times New Roman"/>
          <w:highlight w:val="none"/>
          <w:u w:val="single"/>
        </w:rPr>
        <w:t xml:space="preserve">                </w:t>
      </w:r>
    </w:p>
    <w:p w14:paraId="4599B994">
      <w:pPr>
        <w:pStyle w:val="2"/>
        <w:spacing w:line="480" w:lineRule="auto"/>
        <w:rPr>
          <w:rFonts w:ascii="Times New Roman"/>
          <w:highlight w:val="none"/>
        </w:rPr>
      </w:pPr>
      <w:r>
        <w:rPr>
          <w:rFonts w:hint="eastAsia" w:ascii="Times New Roman"/>
          <w:szCs w:val="21"/>
          <w:highlight w:val="none"/>
          <w:lang w:val="en-US" w:eastAsia="zh-CN"/>
        </w:rPr>
        <w:t>公司名称</w:t>
      </w:r>
      <w:r>
        <w:rPr>
          <w:rFonts w:ascii="Times New Roman"/>
          <w:szCs w:val="21"/>
          <w:highlight w:val="none"/>
        </w:rPr>
        <w:t>（</w:t>
      </w:r>
      <w:r>
        <w:rPr>
          <w:rFonts w:hint="eastAsia" w:hAnsi="宋体"/>
          <w:szCs w:val="21"/>
          <w:highlight w:val="none"/>
        </w:rPr>
        <w:t>加盖公章</w:t>
      </w:r>
      <w:r>
        <w:rPr>
          <w:rFonts w:ascii="Times New Roman"/>
          <w:szCs w:val="21"/>
          <w:highlight w:val="none"/>
        </w:rPr>
        <w:t>）：</w:t>
      </w:r>
      <w:r>
        <w:rPr>
          <w:rFonts w:ascii="Times New Roman"/>
          <w:szCs w:val="21"/>
          <w:highlight w:val="none"/>
          <w:u w:val="single"/>
        </w:rPr>
        <w:t xml:space="preserve">                            </w:t>
      </w:r>
      <w:r>
        <w:rPr>
          <w:rFonts w:ascii="Times New Roman"/>
          <w:highlight w:val="none"/>
        </w:rPr>
        <w:t xml:space="preserve">            </w:t>
      </w:r>
    </w:p>
    <w:p w14:paraId="0C59A9A8">
      <w:pPr>
        <w:spacing w:line="360" w:lineRule="auto"/>
        <w:jc w:val="left"/>
        <w:rPr>
          <w:szCs w:val="21"/>
          <w:highlight w:val="none"/>
          <w:u w:val="single"/>
        </w:rPr>
      </w:pPr>
      <w:r>
        <w:rPr>
          <w:szCs w:val="21"/>
          <w:highlight w:val="none"/>
        </w:rPr>
        <w:t>日 期：</w:t>
      </w:r>
      <w:r>
        <w:rPr>
          <w:szCs w:val="21"/>
          <w:highlight w:val="none"/>
          <w:u w:val="single"/>
        </w:rPr>
        <w:t xml:space="preserve">                    </w:t>
      </w:r>
    </w:p>
    <w:p w14:paraId="437C0AD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2A61C6-802E-47BE-AAF3-8F60DBC292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6C9C8C8-4F9A-43EA-BCC3-C6063C88FBF1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6FD3867-3790-4798-BF05-EDF65597930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1ABDD83-83F4-463D-AECF-F2048A3172B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77C4DD"/>
    <w:multiLevelType w:val="singleLevel"/>
    <w:tmpl w:val="0377C4D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F53E6"/>
    <w:rsid w:val="12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云南省教育厅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2025-03-28T08:26:00Z</dcterms:created>
  <dc:creator>浦兼</dc:creator>
  <cp:lastModifiedBy>浦兼</cp:lastModifiedBy>
  <dcterms:modified xsi:type="dcterms:W3CDTF">2025-03-28T08:26:58Z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0B0942C3A50542789DBC0E58AB00EA3B_11</vt:lpwstr>
  </property>
  <property fmtid="{D5CDD505-2E9C-101B-9397-08002B2CF9AE}" pid="4" name="KSOTemplateDocerSaveRecord">
    <vt:lpwstr>eyJoZGlkIjoiOTY1MTIyOTc0MjUyNzgyMzY1YWYxNmQ3MDY3ZjNjOTQiLCJ1c2VySWQiOiIyNDY1OTMwNDQifQ==</vt:lpwstr>
  </property>
</Properties>
</file>